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59AF3" w14:textId="53742018" w:rsidR="00FB50F0" w:rsidRDefault="00FB50F0" w:rsidP="00FB50F0">
      <w:pPr>
        <w:jc w:val="center"/>
        <w:rPr>
          <w:b/>
          <w:u w:val="single"/>
        </w:rPr>
      </w:pPr>
      <w:bookmarkStart w:id="0" w:name="_GoBack"/>
      <w:bookmarkEnd w:id="0"/>
      <w:r>
        <w:rPr>
          <w:b/>
          <w:u w:val="single"/>
        </w:rPr>
        <w:t>GSFFC Monitoring Team Meeting</w:t>
      </w:r>
    </w:p>
    <w:p w14:paraId="39AD9684" w14:textId="70D47C27" w:rsidR="00FB50F0" w:rsidRDefault="00FB50F0" w:rsidP="00FB50F0">
      <w:pPr>
        <w:jc w:val="center"/>
        <w:rPr>
          <w:b/>
        </w:rPr>
      </w:pPr>
      <w:r w:rsidRPr="00FB50F0">
        <w:rPr>
          <w:b/>
        </w:rPr>
        <w:t>January 9, 2018, 12:30 – 2:30 pm</w:t>
      </w:r>
    </w:p>
    <w:p w14:paraId="22ABC9D9" w14:textId="13CE78D6" w:rsidR="00FB50F0" w:rsidRPr="00FB50F0" w:rsidRDefault="00FB50F0" w:rsidP="00FB50F0">
      <w:pPr>
        <w:jc w:val="center"/>
        <w:rPr>
          <w:b/>
        </w:rPr>
      </w:pPr>
      <w:r>
        <w:rPr>
          <w:b/>
        </w:rPr>
        <w:t>The Nature Conservancy – 212 E. Marcy Street</w:t>
      </w:r>
    </w:p>
    <w:p w14:paraId="72FE7771" w14:textId="01B66348" w:rsidR="00FB50F0" w:rsidRPr="00FB50F0" w:rsidRDefault="00FB50F0">
      <w:r w:rsidRPr="00FB50F0">
        <w:rPr>
          <w:b/>
        </w:rPr>
        <w:t xml:space="preserve">Attendees: </w:t>
      </w:r>
      <w:r>
        <w:t>Sandy Hurlocker (Española Ranger District), Collin Haffey (The Nature Conservancy), Leonora Pepper (Forest Stewards Guild), Hannah Bergemann (Española Ranger District), David Gilmore (Española Ranger District), Teresa Seamster (Sierra Club), Mark Watson (NM Game and Fish), Michael Martinez (Pueblo of Tesuque)</w:t>
      </w:r>
    </w:p>
    <w:p w14:paraId="45F6B6DA" w14:textId="77777777" w:rsidR="00821EA5" w:rsidRDefault="00821EA5" w:rsidP="00735AAB">
      <w:pPr>
        <w:rPr>
          <w:b/>
        </w:rPr>
      </w:pPr>
    </w:p>
    <w:p w14:paraId="24D1AD14" w14:textId="5C016DF2" w:rsidR="00821EA5" w:rsidRPr="00540ED7" w:rsidRDefault="00821EA5" w:rsidP="00735AAB">
      <w:pPr>
        <w:rPr>
          <w:b/>
        </w:rPr>
      </w:pPr>
      <w:r w:rsidRPr="00540ED7">
        <w:rPr>
          <w:b/>
        </w:rPr>
        <w:t>Next Steps</w:t>
      </w:r>
    </w:p>
    <w:p w14:paraId="0D5DA14B" w14:textId="114F0E55" w:rsidR="00821EA5" w:rsidRPr="00540ED7" w:rsidRDefault="00821EA5" w:rsidP="00821EA5">
      <w:pPr>
        <w:pStyle w:val="ListParagraph"/>
        <w:numPr>
          <w:ilvl w:val="0"/>
          <w:numId w:val="6"/>
        </w:numPr>
      </w:pPr>
      <w:r w:rsidRPr="00540ED7">
        <w:t xml:space="preserve">The next GSFFC Monitoring Team meeting is on </w:t>
      </w:r>
      <w:r w:rsidRPr="00540ED7">
        <w:rPr>
          <w:b/>
        </w:rPr>
        <w:t>Thursday, February 15</w:t>
      </w:r>
      <w:r w:rsidRPr="00540ED7">
        <w:rPr>
          <w:b/>
          <w:vertAlign w:val="superscript"/>
        </w:rPr>
        <w:t>th</w:t>
      </w:r>
      <w:r w:rsidRPr="00540ED7">
        <w:rPr>
          <w:b/>
        </w:rPr>
        <w:t xml:space="preserve"> from 1:00 – 3:00 pm</w:t>
      </w:r>
      <w:r w:rsidRPr="00540ED7">
        <w:t xml:space="preserve"> at The Nature Conservancy offices.</w:t>
      </w:r>
    </w:p>
    <w:p w14:paraId="1AE9909D" w14:textId="1CB53197" w:rsidR="00821EA5" w:rsidRPr="00540ED7" w:rsidRDefault="00FE4BA5" w:rsidP="00735AAB">
      <w:pPr>
        <w:pStyle w:val="ListParagraph"/>
        <w:numPr>
          <w:ilvl w:val="0"/>
          <w:numId w:val="6"/>
        </w:numPr>
      </w:pPr>
      <w:r w:rsidRPr="00540ED7">
        <w:t xml:space="preserve">There was some interest in seeing the fuel sampling protocol </w:t>
      </w:r>
      <w:r w:rsidR="00821EA5" w:rsidRPr="00540ED7">
        <w:t xml:space="preserve">David Gilmore </w:t>
      </w:r>
      <w:r w:rsidRPr="00540ED7">
        <w:t xml:space="preserve">presented during the meeting. </w:t>
      </w:r>
      <w:r w:rsidR="00E32E98" w:rsidRPr="00540ED7">
        <w:rPr>
          <w:b/>
        </w:rPr>
        <w:t>After our next meeting</w:t>
      </w:r>
      <w:r w:rsidR="00E32E98" w:rsidRPr="00540ED7">
        <w:t xml:space="preserve"> on February 15</w:t>
      </w:r>
      <w:r w:rsidR="00E32E98" w:rsidRPr="00540ED7">
        <w:rPr>
          <w:vertAlign w:val="superscript"/>
        </w:rPr>
        <w:t>th</w:t>
      </w:r>
      <w:r w:rsidR="00E32E98" w:rsidRPr="00540ED7">
        <w:t xml:space="preserve">, from 3:00 – 4:00 pm, </w:t>
      </w:r>
      <w:r w:rsidR="00E32E98" w:rsidRPr="00540ED7">
        <w:rPr>
          <w:b/>
        </w:rPr>
        <w:t>David will demonstrate the protocol in the field</w:t>
      </w:r>
      <w:r w:rsidR="00E32E98" w:rsidRPr="00540ED7">
        <w:t xml:space="preserve"> and answer any questions folks have. The location is TBD, but it will be somewhere relatively close (within a 15 minute drive) of TNC. </w:t>
      </w:r>
    </w:p>
    <w:p w14:paraId="219C5D5B" w14:textId="7B48AE6D" w:rsidR="002542EF" w:rsidRPr="00540ED7" w:rsidRDefault="002542EF" w:rsidP="00735AAB">
      <w:pPr>
        <w:pStyle w:val="ListParagraph"/>
        <w:numPr>
          <w:ilvl w:val="0"/>
          <w:numId w:val="6"/>
        </w:numPr>
      </w:pPr>
      <w:r w:rsidRPr="00540ED7">
        <w:rPr>
          <w:b/>
        </w:rPr>
        <w:t>Hannah</w:t>
      </w:r>
      <w:r w:rsidRPr="00540ED7">
        <w:t xml:space="preserve"> - share reports from the Santa Fe Watershed Monitoring</w:t>
      </w:r>
    </w:p>
    <w:p w14:paraId="06B62409" w14:textId="631E381B" w:rsidR="002542EF" w:rsidRPr="00540ED7" w:rsidRDefault="002542EF" w:rsidP="002542EF">
      <w:pPr>
        <w:pStyle w:val="ListParagraph"/>
        <w:numPr>
          <w:ilvl w:val="1"/>
          <w:numId w:val="6"/>
        </w:numPr>
      </w:pPr>
      <w:r w:rsidRPr="00540ED7">
        <w:t>See the attached documents for the results from the wildlife monitoring conducted by the Rocky Mountain Research Station</w:t>
      </w:r>
    </w:p>
    <w:p w14:paraId="0F4B9EF8" w14:textId="5DFCEBAA" w:rsidR="002542EF" w:rsidRPr="00540ED7" w:rsidRDefault="002542EF" w:rsidP="002542EF">
      <w:pPr>
        <w:pStyle w:val="ListParagraph"/>
        <w:numPr>
          <w:ilvl w:val="0"/>
          <w:numId w:val="6"/>
        </w:numPr>
      </w:pPr>
      <w:r w:rsidRPr="00540ED7">
        <w:rPr>
          <w:b/>
        </w:rPr>
        <w:t xml:space="preserve">Hannah </w:t>
      </w:r>
      <w:r w:rsidRPr="00540ED7">
        <w:t>– share the Southwest Jemez CFLRP monitoring plan</w:t>
      </w:r>
    </w:p>
    <w:p w14:paraId="7A0EB29D" w14:textId="7390B9FB" w:rsidR="00F94A19" w:rsidRPr="00540ED7" w:rsidRDefault="00F94A19" w:rsidP="00F94A19">
      <w:pPr>
        <w:pStyle w:val="ListParagraph"/>
        <w:numPr>
          <w:ilvl w:val="1"/>
          <w:numId w:val="6"/>
        </w:numPr>
      </w:pPr>
      <w:r w:rsidRPr="00540ED7">
        <w:rPr>
          <w:b/>
        </w:rPr>
        <w:t>Will follow up</w:t>
      </w:r>
      <w:r w:rsidRPr="00540ED7">
        <w:t>.</w:t>
      </w:r>
    </w:p>
    <w:p w14:paraId="3E0251F3" w14:textId="77777777" w:rsidR="00F94A19" w:rsidRPr="0079107D" w:rsidRDefault="00F94A19" w:rsidP="00F94A19">
      <w:pPr>
        <w:pStyle w:val="ListParagraph"/>
      </w:pPr>
    </w:p>
    <w:p w14:paraId="3AEA4836" w14:textId="416F5B19" w:rsidR="00735AAB" w:rsidRDefault="00BE20FD" w:rsidP="00735AAB">
      <w:pPr>
        <w:rPr>
          <w:b/>
        </w:rPr>
      </w:pPr>
      <w:r>
        <w:rPr>
          <w:b/>
        </w:rPr>
        <w:t>T</w:t>
      </w:r>
      <w:r w:rsidR="00735AAB" w:rsidRPr="00735AAB">
        <w:rPr>
          <w:b/>
        </w:rPr>
        <w:t>he GSFFC Monitoring Team</w:t>
      </w:r>
      <w:r w:rsidR="00735AAB">
        <w:rPr>
          <w:b/>
        </w:rPr>
        <w:t>’s Objectives and Scope</w:t>
      </w:r>
    </w:p>
    <w:p w14:paraId="56394B74" w14:textId="61D24100" w:rsidR="00C308B1" w:rsidRDefault="00BE20FD" w:rsidP="00735AAB">
      <w:r>
        <w:t xml:space="preserve">Members of the Monitoring Team discussed what they view to be the objectives of the group and identified short and long-term goals that they think should be accomplished by the group. Broad objectives identified during the Monitoring Team’s discussion are organized below, grouped with specific goals related to each objective. </w:t>
      </w:r>
    </w:p>
    <w:p w14:paraId="52A43BBA" w14:textId="019437A0" w:rsidR="00E32E98" w:rsidRDefault="00E32E98" w:rsidP="00E32E98">
      <w:pPr>
        <w:pStyle w:val="ListParagraph"/>
        <w:numPr>
          <w:ilvl w:val="0"/>
          <w:numId w:val="5"/>
        </w:numPr>
      </w:pPr>
      <w:r w:rsidRPr="00E32E98">
        <w:rPr>
          <w:b/>
        </w:rPr>
        <w:t>Use cross-boundary approaches</w:t>
      </w:r>
      <w:r>
        <w:t xml:space="preserve"> to ecological and socioeconomic monitoring across the Fireshed</w:t>
      </w:r>
    </w:p>
    <w:p w14:paraId="5DA8B9E9" w14:textId="012BE6DC" w:rsidR="00D60A38" w:rsidRDefault="00D60A38" w:rsidP="00D60A38">
      <w:pPr>
        <w:pStyle w:val="ListParagraph"/>
        <w:numPr>
          <w:ilvl w:val="1"/>
          <w:numId w:val="5"/>
        </w:numPr>
      </w:pPr>
      <w:r>
        <w:t>Determine what baseline data are available for the Fireshed and compile this information into a report.</w:t>
      </w:r>
    </w:p>
    <w:p w14:paraId="0D92D532" w14:textId="45058E2B" w:rsidR="00D60A38" w:rsidRDefault="00D60A38" w:rsidP="00D60A38">
      <w:pPr>
        <w:pStyle w:val="ListParagraph"/>
        <w:numPr>
          <w:ilvl w:val="1"/>
          <w:numId w:val="5"/>
        </w:numPr>
      </w:pPr>
      <w:r>
        <w:t>Develop a cross-boundary monitoring plan for the Fireshed and report back annually on progress.</w:t>
      </w:r>
    </w:p>
    <w:p w14:paraId="420205BA" w14:textId="22F5B1E8" w:rsidR="0079107D" w:rsidRDefault="0079107D" w:rsidP="0079107D">
      <w:pPr>
        <w:pStyle w:val="ListParagraph"/>
        <w:numPr>
          <w:ilvl w:val="1"/>
          <w:numId w:val="5"/>
        </w:numPr>
      </w:pPr>
      <w:r>
        <w:t>Host pre and post treatment site visits to evaluate the outcomes of treatments.</w:t>
      </w:r>
    </w:p>
    <w:p w14:paraId="46B6DCF6" w14:textId="704799E0" w:rsidR="0079107D" w:rsidRDefault="0079107D" w:rsidP="0079107D">
      <w:pPr>
        <w:pStyle w:val="ListParagraph"/>
        <w:numPr>
          <w:ilvl w:val="1"/>
          <w:numId w:val="5"/>
        </w:numPr>
      </w:pPr>
      <w:r>
        <w:t>Examine post wildfire effects.</w:t>
      </w:r>
    </w:p>
    <w:p w14:paraId="541AB75A" w14:textId="77777777" w:rsidR="00A93FFB" w:rsidRDefault="00A93FFB" w:rsidP="00A93FFB">
      <w:pPr>
        <w:pStyle w:val="ListParagraph"/>
        <w:numPr>
          <w:ilvl w:val="1"/>
          <w:numId w:val="5"/>
        </w:numPr>
      </w:pPr>
      <w:r>
        <w:t>Examine the socioeconomic impacts of the GSFFC’s work, including local economic impacts.</w:t>
      </w:r>
    </w:p>
    <w:p w14:paraId="297B5C81" w14:textId="59E5B154" w:rsidR="00A93FFB" w:rsidRDefault="00A93FFB" w:rsidP="00A93FFB">
      <w:pPr>
        <w:pStyle w:val="ListParagraph"/>
        <w:numPr>
          <w:ilvl w:val="1"/>
          <w:numId w:val="5"/>
        </w:numPr>
      </w:pPr>
      <w:r>
        <w:t>Conduct assessments of the Coalition’s collaborative progress</w:t>
      </w:r>
    </w:p>
    <w:p w14:paraId="2A38AFDE" w14:textId="7CBC95C7" w:rsidR="00E32E98" w:rsidRPr="00A93FFB" w:rsidRDefault="00A93FFB" w:rsidP="00E32E98">
      <w:pPr>
        <w:pStyle w:val="ListParagraph"/>
        <w:numPr>
          <w:ilvl w:val="0"/>
          <w:numId w:val="5"/>
        </w:numPr>
      </w:pPr>
      <w:r w:rsidRPr="00A93FFB">
        <w:rPr>
          <w:b/>
        </w:rPr>
        <w:t>Provide a forum for discussing science and sharing knowledge</w:t>
      </w:r>
    </w:p>
    <w:p w14:paraId="2E865792" w14:textId="774E9060" w:rsidR="0079107D" w:rsidRDefault="00A93FFB" w:rsidP="0079107D">
      <w:pPr>
        <w:pStyle w:val="ListParagraph"/>
        <w:numPr>
          <w:ilvl w:val="1"/>
          <w:numId w:val="5"/>
        </w:numPr>
      </w:pPr>
      <w:r>
        <w:t>Disseminate monitoring methodologies</w:t>
      </w:r>
      <w:r w:rsidR="0079107D">
        <w:t>.</w:t>
      </w:r>
    </w:p>
    <w:p w14:paraId="7BCCB527" w14:textId="08263018" w:rsidR="0079107D" w:rsidRDefault="0079107D" w:rsidP="0079107D">
      <w:pPr>
        <w:pStyle w:val="ListParagraph"/>
        <w:numPr>
          <w:ilvl w:val="1"/>
          <w:numId w:val="5"/>
        </w:numPr>
      </w:pPr>
      <w:r w:rsidRPr="0079107D">
        <w:lastRenderedPageBreak/>
        <w:t>Address questions and</w:t>
      </w:r>
      <w:r w:rsidRPr="0079107D">
        <w:rPr>
          <w:b/>
        </w:rPr>
        <w:t xml:space="preserve"> concerns</w:t>
      </w:r>
      <w:r>
        <w:t xml:space="preserve"> that arise during ‘scoping’ of new Forest Service projects</w:t>
      </w:r>
    </w:p>
    <w:p w14:paraId="1AEEE067" w14:textId="71AD434B" w:rsidR="0079107D" w:rsidRDefault="0079107D" w:rsidP="0079107D">
      <w:pPr>
        <w:pStyle w:val="ListParagraph"/>
        <w:numPr>
          <w:ilvl w:val="1"/>
          <w:numId w:val="5"/>
        </w:numPr>
      </w:pPr>
      <w:r>
        <w:t>Find common ground regarding what the Fireshed landscape should look like</w:t>
      </w:r>
    </w:p>
    <w:p w14:paraId="478B9DAD" w14:textId="77777777" w:rsidR="00D60A38" w:rsidRDefault="00E32E98" w:rsidP="00E32E98">
      <w:pPr>
        <w:pStyle w:val="ListParagraph"/>
        <w:numPr>
          <w:ilvl w:val="0"/>
          <w:numId w:val="5"/>
        </w:numPr>
      </w:pPr>
      <w:r w:rsidRPr="00D60A38">
        <w:rPr>
          <w:b/>
        </w:rPr>
        <w:t>Incorporate adaptive management</w:t>
      </w:r>
      <w:r>
        <w:t xml:space="preserve"> into any plans for monitoring</w:t>
      </w:r>
    </w:p>
    <w:p w14:paraId="1E840974" w14:textId="4753A7FC" w:rsidR="00D60A38" w:rsidRPr="00D60A38" w:rsidRDefault="00D60A38" w:rsidP="00D60A38">
      <w:pPr>
        <w:pStyle w:val="ListParagraph"/>
        <w:numPr>
          <w:ilvl w:val="1"/>
          <w:numId w:val="5"/>
        </w:numPr>
      </w:pPr>
      <w:r>
        <w:t>All objectives outlined in the Landscape Resilience Strategy should include adaptive management</w:t>
      </w:r>
    </w:p>
    <w:p w14:paraId="7514297D" w14:textId="522CDF6C" w:rsidR="00E32E98" w:rsidRDefault="00E32E98" w:rsidP="00E32E98">
      <w:pPr>
        <w:pStyle w:val="ListParagraph"/>
        <w:numPr>
          <w:ilvl w:val="0"/>
          <w:numId w:val="5"/>
        </w:numPr>
      </w:pPr>
      <w:r w:rsidRPr="00D60A38">
        <w:rPr>
          <w:b/>
        </w:rPr>
        <w:t>Build trust with the public</w:t>
      </w:r>
      <w:r>
        <w:t xml:space="preserve"> by demonstrating that the Coalition is documenting the outcomes of treatments in the Fireshed.</w:t>
      </w:r>
    </w:p>
    <w:p w14:paraId="0E0EDB74" w14:textId="77777777" w:rsidR="0079107D" w:rsidRDefault="0079107D" w:rsidP="0079107D">
      <w:pPr>
        <w:pStyle w:val="ListParagraph"/>
        <w:numPr>
          <w:ilvl w:val="1"/>
          <w:numId w:val="5"/>
        </w:numPr>
      </w:pPr>
      <w:r>
        <w:t>Host field trips that help the public understand what areas of the Fireshed will look like post-treatment.</w:t>
      </w:r>
    </w:p>
    <w:p w14:paraId="72D26F90" w14:textId="1C6C868D" w:rsidR="0079107D" w:rsidRDefault="0079107D" w:rsidP="0079107D">
      <w:pPr>
        <w:pStyle w:val="ListParagraph"/>
        <w:numPr>
          <w:ilvl w:val="1"/>
          <w:numId w:val="5"/>
        </w:numPr>
      </w:pPr>
      <w:r>
        <w:t>Identify demonstration sites for the public.</w:t>
      </w:r>
    </w:p>
    <w:p w14:paraId="1C23DAE8" w14:textId="77777777" w:rsidR="0079107D" w:rsidRDefault="0079107D" w:rsidP="0079107D">
      <w:pPr>
        <w:pStyle w:val="ListParagraph"/>
        <w:numPr>
          <w:ilvl w:val="1"/>
          <w:numId w:val="5"/>
        </w:numPr>
      </w:pPr>
      <w:r>
        <w:t>Create an ‘error reporting system’ for the Fireshed</w:t>
      </w:r>
    </w:p>
    <w:p w14:paraId="2691B6A6" w14:textId="77777777" w:rsidR="0079107D" w:rsidRDefault="0079107D" w:rsidP="0079107D">
      <w:pPr>
        <w:pStyle w:val="ListParagraph"/>
        <w:numPr>
          <w:ilvl w:val="2"/>
          <w:numId w:val="5"/>
        </w:numPr>
      </w:pPr>
      <w:r>
        <w:t>A mechanism that can be used to identify and report issues that need to be addressed and provides a way for the public to engage with land management agencies.</w:t>
      </w:r>
    </w:p>
    <w:p w14:paraId="1F084AA2" w14:textId="1C59C133" w:rsidR="0079107D" w:rsidRDefault="0079107D" w:rsidP="0079107D">
      <w:pPr>
        <w:pStyle w:val="ListParagraph"/>
        <w:numPr>
          <w:ilvl w:val="2"/>
          <w:numId w:val="5"/>
        </w:numPr>
      </w:pPr>
      <w:r>
        <w:t>Provides data about how we are responding to and solving problems.</w:t>
      </w:r>
    </w:p>
    <w:p w14:paraId="45A82EFA" w14:textId="1FD10445" w:rsidR="00A93FFB" w:rsidRDefault="00A93FFB" w:rsidP="00E32E98">
      <w:pPr>
        <w:pStyle w:val="ListParagraph"/>
        <w:numPr>
          <w:ilvl w:val="0"/>
          <w:numId w:val="5"/>
        </w:numPr>
      </w:pPr>
      <w:r>
        <w:rPr>
          <w:b/>
        </w:rPr>
        <w:t xml:space="preserve">Build capacity </w:t>
      </w:r>
      <w:r>
        <w:t>for future monitoring by identifying funding sources, coordinating proposals, and working with volunteer groups.</w:t>
      </w:r>
    </w:p>
    <w:p w14:paraId="0EF44B73" w14:textId="1AF0982A" w:rsidR="0079107D" w:rsidRDefault="0079107D" w:rsidP="0079107D">
      <w:pPr>
        <w:pStyle w:val="ListParagraph"/>
        <w:numPr>
          <w:ilvl w:val="1"/>
          <w:numId w:val="5"/>
        </w:numPr>
      </w:pPr>
      <w:r>
        <w:t>Develop a list of volunteer groups and begin reaching out to groups that may be interested in working with the Coalition</w:t>
      </w:r>
    </w:p>
    <w:p w14:paraId="3BD94543" w14:textId="2E269B91" w:rsidR="00E32E98" w:rsidRDefault="00E32E98" w:rsidP="00E32E98">
      <w:pPr>
        <w:pStyle w:val="ListParagraph"/>
        <w:numPr>
          <w:ilvl w:val="0"/>
          <w:numId w:val="5"/>
        </w:numPr>
      </w:pPr>
      <w:r w:rsidRPr="00E32E98">
        <w:rPr>
          <w:b/>
        </w:rPr>
        <w:t>Include interested individuals and organizations</w:t>
      </w:r>
      <w:r>
        <w:t xml:space="preserve"> in monitoring discussions and efforts, building new relationships and strengthening existing ones.</w:t>
      </w:r>
    </w:p>
    <w:p w14:paraId="754ED615" w14:textId="5B67E33A" w:rsidR="00F479C7" w:rsidRDefault="0079107D" w:rsidP="00F94A19">
      <w:pPr>
        <w:pStyle w:val="ListParagraph"/>
        <w:numPr>
          <w:ilvl w:val="1"/>
          <w:numId w:val="5"/>
        </w:numPr>
      </w:pPr>
      <w:r>
        <w:t>Share knowledge and engage with organizations that are not involved with the GSFFC</w:t>
      </w:r>
    </w:p>
    <w:sectPr w:rsidR="00F479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FAC98" w14:textId="77777777" w:rsidR="00FE201F" w:rsidRDefault="00FE201F" w:rsidP="00F62EBC">
      <w:pPr>
        <w:spacing w:after="0" w:line="240" w:lineRule="auto"/>
      </w:pPr>
      <w:r>
        <w:separator/>
      </w:r>
    </w:p>
  </w:endnote>
  <w:endnote w:type="continuationSeparator" w:id="0">
    <w:p w14:paraId="2863BA4F" w14:textId="77777777" w:rsidR="00FE201F" w:rsidRDefault="00FE201F" w:rsidP="00F6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5866E" w14:textId="77777777" w:rsidR="00FE201F" w:rsidRDefault="00FE201F" w:rsidP="00F62EBC">
      <w:pPr>
        <w:spacing w:after="0" w:line="240" w:lineRule="auto"/>
      </w:pPr>
      <w:r>
        <w:separator/>
      </w:r>
    </w:p>
  </w:footnote>
  <w:footnote w:type="continuationSeparator" w:id="0">
    <w:p w14:paraId="4340342D" w14:textId="77777777" w:rsidR="00FE201F" w:rsidRDefault="00FE201F" w:rsidP="00F62E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67967"/>
    <w:multiLevelType w:val="hybridMultilevel"/>
    <w:tmpl w:val="25267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4B4FA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48009CC"/>
    <w:multiLevelType w:val="hybridMultilevel"/>
    <w:tmpl w:val="D2386A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54449"/>
    <w:multiLevelType w:val="hybridMultilevel"/>
    <w:tmpl w:val="D2DE0A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A01164"/>
    <w:multiLevelType w:val="hybridMultilevel"/>
    <w:tmpl w:val="2B9C50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4C5026"/>
    <w:multiLevelType w:val="hybridMultilevel"/>
    <w:tmpl w:val="6B30A9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EBC"/>
    <w:rsid w:val="000A13FD"/>
    <w:rsid w:val="001A5AD7"/>
    <w:rsid w:val="001C6BB9"/>
    <w:rsid w:val="00232943"/>
    <w:rsid w:val="002542EF"/>
    <w:rsid w:val="002935BD"/>
    <w:rsid w:val="0039586E"/>
    <w:rsid w:val="005078F2"/>
    <w:rsid w:val="00540ED7"/>
    <w:rsid w:val="005D3CEE"/>
    <w:rsid w:val="00611450"/>
    <w:rsid w:val="006278D7"/>
    <w:rsid w:val="006A70ED"/>
    <w:rsid w:val="006F2385"/>
    <w:rsid w:val="00717E88"/>
    <w:rsid w:val="00735AAB"/>
    <w:rsid w:val="0079107D"/>
    <w:rsid w:val="00821EA5"/>
    <w:rsid w:val="008B6F34"/>
    <w:rsid w:val="008F13E2"/>
    <w:rsid w:val="009C750D"/>
    <w:rsid w:val="00A93FFB"/>
    <w:rsid w:val="00B70F85"/>
    <w:rsid w:val="00BD346E"/>
    <w:rsid w:val="00BE20FD"/>
    <w:rsid w:val="00C308B1"/>
    <w:rsid w:val="00C3724D"/>
    <w:rsid w:val="00D60A38"/>
    <w:rsid w:val="00E32E98"/>
    <w:rsid w:val="00EC667B"/>
    <w:rsid w:val="00F45FFC"/>
    <w:rsid w:val="00F479C7"/>
    <w:rsid w:val="00F55E08"/>
    <w:rsid w:val="00F62EBC"/>
    <w:rsid w:val="00F94A19"/>
    <w:rsid w:val="00FB196C"/>
    <w:rsid w:val="00FB50F0"/>
    <w:rsid w:val="00FE201F"/>
    <w:rsid w:val="00FE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9085"/>
  <w15:chartTrackingRefBased/>
  <w15:docId w15:val="{55A9AC94-6F49-4B24-89FD-6DB903C6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EBC"/>
  </w:style>
  <w:style w:type="paragraph" w:styleId="Footer">
    <w:name w:val="footer"/>
    <w:basedOn w:val="Normal"/>
    <w:link w:val="FooterChar"/>
    <w:uiPriority w:val="99"/>
    <w:unhideWhenUsed/>
    <w:rsid w:val="00F62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EBC"/>
  </w:style>
  <w:style w:type="character" w:styleId="CommentReference">
    <w:name w:val="annotation reference"/>
    <w:basedOn w:val="DefaultParagraphFont"/>
    <w:uiPriority w:val="99"/>
    <w:semiHidden/>
    <w:unhideWhenUsed/>
    <w:rsid w:val="00BD346E"/>
    <w:rPr>
      <w:sz w:val="16"/>
      <w:szCs w:val="16"/>
    </w:rPr>
  </w:style>
  <w:style w:type="paragraph" w:styleId="CommentText">
    <w:name w:val="annotation text"/>
    <w:basedOn w:val="Normal"/>
    <w:link w:val="CommentTextChar"/>
    <w:uiPriority w:val="99"/>
    <w:semiHidden/>
    <w:unhideWhenUsed/>
    <w:rsid w:val="00BD346E"/>
    <w:pPr>
      <w:spacing w:line="240" w:lineRule="auto"/>
    </w:pPr>
    <w:rPr>
      <w:sz w:val="20"/>
      <w:szCs w:val="20"/>
    </w:rPr>
  </w:style>
  <w:style w:type="character" w:customStyle="1" w:styleId="CommentTextChar">
    <w:name w:val="Comment Text Char"/>
    <w:basedOn w:val="DefaultParagraphFont"/>
    <w:link w:val="CommentText"/>
    <w:uiPriority w:val="99"/>
    <w:semiHidden/>
    <w:rsid w:val="00BD346E"/>
    <w:rPr>
      <w:sz w:val="20"/>
      <w:szCs w:val="20"/>
    </w:rPr>
  </w:style>
  <w:style w:type="paragraph" w:styleId="CommentSubject">
    <w:name w:val="annotation subject"/>
    <w:basedOn w:val="CommentText"/>
    <w:next w:val="CommentText"/>
    <w:link w:val="CommentSubjectChar"/>
    <w:uiPriority w:val="99"/>
    <w:semiHidden/>
    <w:unhideWhenUsed/>
    <w:rsid w:val="00BD346E"/>
    <w:rPr>
      <w:b/>
      <w:bCs/>
    </w:rPr>
  </w:style>
  <w:style w:type="character" w:customStyle="1" w:styleId="CommentSubjectChar">
    <w:name w:val="Comment Subject Char"/>
    <w:basedOn w:val="CommentTextChar"/>
    <w:link w:val="CommentSubject"/>
    <w:uiPriority w:val="99"/>
    <w:semiHidden/>
    <w:rsid w:val="00BD346E"/>
    <w:rPr>
      <w:b/>
      <w:bCs/>
      <w:sz w:val="20"/>
      <w:szCs w:val="20"/>
    </w:rPr>
  </w:style>
  <w:style w:type="paragraph" w:styleId="BalloonText">
    <w:name w:val="Balloon Text"/>
    <w:basedOn w:val="Normal"/>
    <w:link w:val="BalloonTextChar"/>
    <w:uiPriority w:val="99"/>
    <w:semiHidden/>
    <w:unhideWhenUsed/>
    <w:rsid w:val="00BD3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46E"/>
    <w:rPr>
      <w:rFonts w:ascii="Segoe UI" w:hAnsi="Segoe UI" w:cs="Segoe UI"/>
      <w:sz w:val="18"/>
      <w:szCs w:val="18"/>
    </w:rPr>
  </w:style>
  <w:style w:type="paragraph" w:styleId="ListParagraph">
    <w:name w:val="List Paragraph"/>
    <w:basedOn w:val="Normal"/>
    <w:uiPriority w:val="34"/>
    <w:qFormat/>
    <w:rsid w:val="00735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Bergemann, Hannah - FS</dc:creator>
  <cp:keywords/>
  <dc:description/>
  <cp:lastModifiedBy>Rich, Susan</cp:lastModifiedBy>
  <cp:revision>2</cp:revision>
  <dcterms:created xsi:type="dcterms:W3CDTF">2018-06-13T23:00:00Z</dcterms:created>
  <dcterms:modified xsi:type="dcterms:W3CDTF">2018-06-13T23:00:00Z</dcterms:modified>
</cp:coreProperties>
</file>